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BC3228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BC3228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Broj</w:t>
      </w:r>
      <w:r w:rsidRPr="00BC3228">
        <w:rPr>
          <w:rFonts w:ascii="Arial" w:hAnsi="Arial" w:cs="Arial"/>
          <w:b/>
        </w:rPr>
        <w:t>:</w:t>
      </w:r>
      <w:r w:rsidR="00CB3BE8" w:rsidRPr="00BC3228">
        <w:rPr>
          <w:rFonts w:ascii="Arial" w:hAnsi="Arial" w:cs="Arial"/>
          <w:b/>
        </w:rPr>
        <w:t xml:space="preserve"> </w:t>
      </w:r>
      <w:r w:rsidR="00CB3BE8" w:rsidRPr="00BC3228">
        <w:rPr>
          <w:rFonts w:ascii="Arial" w:hAnsi="Arial" w:cs="Arial"/>
        </w:rPr>
        <w:t>060-11/13-0401-</w:t>
      </w:r>
      <w:r w:rsidR="00F249FA">
        <w:rPr>
          <w:rFonts w:ascii="Arial" w:hAnsi="Arial" w:cs="Arial"/>
        </w:rPr>
        <w:t>58</w:t>
      </w:r>
    </w:p>
    <w:p w:rsidR="007A1C1E" w:rsidRPr="00BC3228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BC3228">
        <w:rPr>
          <w:rFonts w:ascii="Arial" w:hAnsi="Arial" w:cs="Arial"/>
        </w:rPr>
        <w:t>Podgorica</w:t>
      </w:r>
      <w:r w:rsidRPr="00BC3228">
        <w:rPr>
          <w:rFonts w:ascii="Arial" w:hAnsi="Arial" w:cs="Arial"/>
          <w:b/>
        </w:rPr>
        <w:t xml:space="preserve">, </w:t>
      </w:r>
      <w:r w:rsidR="002C4E7E">
        <w:rPr>
          <w:rFonts w:ascii="Arial" w:hAnsi="Arial" w:cs="Arial"/>
        </w:rPr>
        <w:t>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>03.2014</w:t>
      </w:r>
      <w:r w:rsidRPr="00BC3228">
        <w:rPr>
          <w:rFonts w:ascii="Arial" w:hAnsi="Arial" w:cs="Arial"/>
        </w:rPr>
        <w:t>.</w:t>
      </w:r>
      <w:r w:rsidR="00DB07C7" w:rsidRPr="00BC3228">
        <w:rPr>
          <w:rFonts w:ascii="Arial" w:hAnsi="Arial" w:cs="Arial"/>
        </w:rPr>
        <w:t xml:space="preserve"> </w:t>
      </w:r>
      <w:r w:rsidR="007A1C1E" w:rsidRPr="00BC3228">
        <w:rPr>
          <w:rFonts w:ascii="Arial" w:hAnsi="Arial" w:cs="Arial"/>
        </w:rPr>
        <w:t>g</w:t>
      </w:r>
      <w:r w:rsidRPr="00BC3228">
        <w:rPr>
          <w:rFonts w:ascii="Arial" w:hAnsi="Arial" w:cs="Arial"/>
        </w:rPr>
        <w:t>odine</w:t>
      </w:r>
    </w:p>
    <w:p w:rsidR="00FE7383" w:rsidRPr="00BC3228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BC3228">
        <w:rPr>
          <w:rFonts w:ascii="Arial" w:hAnsi="Arial" w:cs="Arial"/>
          <w:color w:val="0D0D0D" w:themeColor="text1" w:themeTint="F2"/>
        </w:rPr>
        <w:t>, radi prist</w:t>
      </w:r>
      <w:r w:rsidR="00221EA9" w:rsidRPr="00BC3228">
        <w:rPr>
          <w:rFonts w:ascii="Arial" w:hAnsi="Arial" w:cs="Arial"/>
          <w:color w:val="0D0D0D" w:themeColor="text1" w:themeTint="F2"/>
        </w:rPr>
        <w:t>upa informacijama, na osnovu člana</w:t>
      </w:r>
      <w:r w:rsidRPr="00BC3228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BC3228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BC3228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BC3228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BC3228">
        <w:rPr>
          <w:rFonts w:ascii="Arial" w:hAnsi="Arial" w:cs="Arial"/>
          <w:b/>
        </w:rPr>
        <w:t>O</w:t>
      </w:r>
      <w:r w:rsidR="00B63DA1" w:rsidRPr="00BC3228">
        <w:rPr>
          <w:rFonts w:ascii="Arial" w:hAnsi="Arial" w:cs="Arial"/>
          <w:b/>
        </w:rPr>
        <w:t>dbija se</w:t>
      </w:r>
      <w:r w:rsidR="00893657" w:rsidRPr="00BC3228">
        <w:rPr>
          <w:rFonts w:ascii="Arial" w:hAnsi="Arial" w:cs="Arial"/>
          <w:b/>
        </w:rPr>
        <w:t xml:space="preserve"> </w:t>
      </w:r>
      <w:r w:rsidR="007A0C1D" w:rsidRPr="00BC3228">
        <w:rPr>
          <w:rFonts w:ascii="Arial" w:hAnsi="Arial" w:cs="Arial"/>
        </w:rPr>
        <w:t xml:space="preserve">zahtjev </w:t>
      </w:r>
      <w:r w:rsidR="00F00BE2" w:rsidRPr="00BC3228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 </w:t>
      </w:r>
      <w:r w:rsidR="00F94BAD" w:rsidRPr="00BC3228">
        <w:rPr>
          <w:rFonts w:ascii="Arial" w:hAnsi="Arial" w:cs="Arial"/>
          <w:color w:val="0D0D0D" w:themeColor="text1" w:themeTint="F2"/>
        </w:rPr>
        <w:t xml:space="preserve">za </w:t>
      </w:r>
      <w:r w:rsidR="00F00BE2" w:rsidRPr="00BC3228">
        <w:rPr>
          <w:rFonts w:ascii="Arial" w:hAnsi="Arial" w:cs="Arial"/>
          <w:color w:val="0D0D0D" w:themeColor="text1" w:themeTint="F2"/>
        </w:rPr>
        <w:t>pristup i</w:t>
      </w:r>
      <w:r w:rsidR="00DB07C7" w:rsidRPr="00BC3228">
        <w:rPr>
          <w:rFonts w:ascii="Arial" w:hAnsi="Arial" w:cs="Arial"/>
          <w:color w:val="0D0D0D" w:themeColor="text1" w:themeTint="F2"/>
        </w:rPr>
        <w:t>nformaciji, po zahtjevu broj 14/</w:t>
      </w:r>
      <w:r w:rsidR="00F249FA">
        <w:rPr>
          <w:rFonts w:ascii="Arial" w:hAnsi="Arial" w:cs="Arial"/>
          <w:color w:val="0D0D0D" w:themeColor="text1" w:themeTint="F2"/>
        </w:rPr>
        <w:t>61490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F00BE2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F00BE2" w:rsidRPr="00BC3228">
        <w:rPr>
          <w:rFonts w:ascii="Arial" w:hAnsi="Arial" w:cs="Arial"/>
          <w:color w:val="0D0D0D" w:themeColor="text1" w:themeTint="F2"/>
        </w:rPr>
        <w:t>.0</w:t>
      </w:r>
      <w:r w:rsidR="00DB07C7" w:rsidRPr="00BC3228">
        <w:rPr>
          <w:rFonts w:ascii="Arial" w:hAnsi="Arial" w:cs="Arial"/>
          <w:color w:val="0D0D0D" w:themeColor="text1" w:themeTint="F2"/>
        </w:rPr>
        <w:t>2.2014</w:t>
      </w:r>
      <w:r w:rsidR="00F00BE2" w:rsidRPr="00BC3228">
        <w:rPr>
          <w:rFonts w:ascii="Arial" w:hAnsi="Arial" w:cs="Arial"/>
          <w:color w:val="0D0D0D" w:themeColor="text1" w:themeTint="F2"/>
        </w:rPr>
        <w:t>.</w:t>
      </w:r>
      <w:r w:rsidR="00DB07C7" w:rsidRPr="00BC3228">
        <w:rPr>
          <w:rFonts w:ascii="Arial" w:hAnsi="Arial" w:cs="Arial"/>
          <w:color w:val="0D0D0D" w:themeColor="text1" w:themeTint="F2"/>
        </w:rPr>
        <w:t xml:space="preserve"> </w:t>
      </w:r>
      <w:r w:rsidR="00D51BE9" w:rsidRPr="00BC3228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BC3228">
        <w:rPr>
          <w:rFonts w:ascii="Arial" w:eastAsia="Calibri" w:hAnsi="Arial" w:cs="Arial"/>
        </w:rPr>
        <w:t>neosnovan.</w:t>
      </w:r>
    </w:p>
    <w:p w:rsidR="00B05177" w:rsidRPr="00BC3228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BC3228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BC3228">
        <w:rPr>
          <w:rFonts w:ascii="Arial" w:hAnsi="Arial" w:cs="Arial"/>
          <w:b/>
        </w:rPr>
        <w:t xml:space="preserve">O </w:t>
      </w:r>
      <w:r w:rsidR="00573F79" w:rsidRPr="00BC3228">
        <w:rPr>
          <w:rFonts w:ascii="Arial" w:hAnsi="Arial" w:cs="Arial"/>
          <w:b/>
        </w:rPr>
        <w:t>b r a z l o ž e nj e</w:t>
      </w:r>
    </w:p>
    <w:p w:rsidR="00DB5B78" w:rsidRPr="00BC3228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BC3228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, podnijela</w:t>
      </w:r>
      <w:r w:rsidRPr="00BC3228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BC3228">
        <w:rPr>
          <w:rFonts w:ascii="Arial" w:hAnsi="Arial" w:cs="Arial"/>
          <w:color w:val="0D0D0D" w:themeColor="text1" w:themeTint="F2"/>
        </w:rPr>
        <w:t xml:space="preserve">broj </w:t>
      </w:r>
      <w:r w:rsidR="003E5702" w:rsidRPr="00BC3228">
        <w:rPr>
          <w:rFonts w:ascii="Arial" w:hAnsi="Arial" w:cs="Arial"/>
          <w:color w:val="0D0D0D" w:themeColor="text1" w:themeTint="F2"/>
        </w:rPr>
        <w:t>14/</w:t>
      </w:r>
      <w:r w:rsidR="00F249FA">
        <w:rPr>
          <w:rFonts w:ascii="Arial" w:hAnsi="Arial" w:cs="Arial"/>
          <w:color w:val="0D0D0D" w:themeColor="text1" w:themeTint="F2"/>
        </w:rPr>
        <w:t>61490</w:t>
      </w:r>
      <w:r w:rsidR="004D7B9C">
        <w:rPr>
          <w:rFonts w:ascii="Arial" w:hAnsi="Arial" w:cs="Arial"/>
          <w:color w:val="0D0D0D" w:themeColor="text1" w:themeTint="F2"/>
        </w:rPr>
        <w:t xml:space="preserve"> </w:t>
      </w:r>
      <w:r w:rsidR="002C4E7E" w:rsidRPr="00BC3228">
        <w:rPr>
          <w:rFonts w:ascii="Arial" w:hAnsi="Arial" w:cs="Arial"/>
          <w:color w:val="0D0D0D" w:themeColor="text1" w:themeTint="F2"/>
        </w:rPr>
        <w:t xml:space="preserve">od </w:t>
      </w:r>
      <w:r w:rsidR="004D7B9C">
        <w:rPr>
          <w:rFonts w:ascii="Arial" w:hAnsi="Arial" w:cs="Arial"/>
          <w:color w:val="0D0D0D" w:themeColor="text1" w:themeTint="F2"/>
        </w:rPr>
        <w:t>24</w:t>
      </w:r>
      <w:r w:rsidR="002C4E7E" w:rsidRPr="00BC3228">
        <w:rPr>
          <w:rFonts w:ascii="Arial" w:hAnsi="Arial" w:cs="Arial"/>
          <w:color w:val="0D0D0D" w:themeColor="text1" w:themeTint="F2"/>
        </w:rPr>
        <w:t>.02.2014. godine</w:t>
      </w:r>
      <w:r w:rsidRPr="00BC3228">
        <w:rPr>
          <w:rFonts w:ascii="Arial" w:hAnsi="Arial" w:cs="Arial"/>
          <w:color w:val="0D0D0D" w:themeColor="text1" w:themeTint="F2"/>
        </w:rPr>
        <w:t xml:space="preserve">, </w:t>
      </w:r>
      <w:r w:rsidR="00F94BAD" w:rsidRPr="00BC3228">
        <w:rPr>
          <w:rFonts w:ascii="Arial" w:hAnsi="Arial" w:cs="Arial"/>
          <w:color w:val="0D0D0D" w:themeColor="text1" w:themeTint="F2"/>
          <w:lang w:val="sl-SI"/>
        </w:rPr>
        <w:t>za slobodan pristup informaciji:</w:t>
      </w:r>
    </w:p>
    <w:p w:rsidR="002C4E7E" w:rsidRDefault="00DB07C7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F249FA">
        <w:rPr>
          <w:rFonts w:ascii="Arial" w:hAnsi="Arial" w:cs="Arial"/>
          <w:color w:val="0D0D0D" w:themeColor="text1" w:themeTint="F2"/>
          <w:lang w:val="sl-SI"/>
        </w:rPr>
        <w:t>projekat planirane izgradnje Kuće meda u opštini Danilovgrad</w:t>
      </w:r>
      <w:r w:rsidR="004D7B9C">
        <w:rPr>
          <w:rFonts w:ascii="Arial" w:hAnsi="Arial" w:cs="Arial"/>
          <w:color w:val="0D0D0D" w:themeColor="text1" w:themeTint="F2"/>
          <w:lang w:val="sl-SI"/>
        </w:rPr>
        <w:t>.</w:t>
      </w:r>
    </w:p>
    <w:p w:rsidR="00DB07C7" w:rsidRPr="00BC3228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>
        <w:rPr>
          <w:rFonts w:ascii="Arial" w:eastAsia="Calibri" w:hAnsi="Arial" w:cs="Arial"/>
          <w:lang w:val="sl-SI"/>
        </w:rPr>
        <w:t xml:space="preserve">Ministarstvo poljoprivrede i ruralnog razvoja </w:t>
      </w:r>
      <w:r w:rsidR="00F249FA">
        <w:rPr>
          <w:rFonts w:ascii="Arial" w:eastAsia="Calibri" w:hAnsi="Arial" w:cs="Arial"/>
          <w:lang w:val="sl-SI"/>
        </w:rPr>
        <w:t>nema u posjedu projektnu dokumentaciju za Kuću meda u Opštini Danilovgrad, zato što je ista u izradi.</w:t>
      </w:r>
      <w:r>
        <w:rPr>
          <w:rFonts w:ascii="Arial" w:eastAsia="Calibri" w:hAnsi="Arial" w:cs="Arial"/>
          <w:lang w:val="sl-SI"/>
        </w:rPr>
        <w:t xml:space="preserve"> </w:t>
      </w:r>
    </w:p>
    <w:p w:rsidR="00A50D8C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BC3228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BC3228">
        <w:rPr>
          <w:rFonts w:ascii="Arial" w:eastAsia="Calibri" w:hAnsi="Arial" w:cs="Arial"/>
          <w:lang w:val="sl-SI"/>
        </w:rPr>
        <w:t>Iz naprijed navedenih razloga</w:t>
      </w:r>
      <w:r w:rsidR="0064591C" w:rsidRPr="00BC3228">
        <w:rPr>
          <w:rFonts w:ascii="Arial" w:eastAsia="Calibri" w:hAnsi="Arial" w:cs="Arial"/>
          <w:lang w:val="sl-SI"/>
        </w:rPr>
        <w:t>,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64591C" w:rsidRPr="00BC3228">
        <w:rPr>
          <w:rFonts w:ascii="Arial" w:eastAsia="Calibri" w:hAnsi="Arial" w:cs="Arial"/>
        </w:rPr>
        <w:t>ovaj</w:t>
      </w:r>
      <w:r w:rsidR="0064591C" w:rsidRPr="00BC3228">
        <w:rPr>
          <w:rFonts w:ascii="Arial" w:eastAsia="Calibri" w:hAnsi="Arial" w:cs="Arial"/>
          <w:lang w:val="sl-SI"/>
        </w:rPr>
        <w:t xml:space="preserve"> organ </w:t>
      </w:r>
      <w:r w:rsidR="00447A83" w:rsidRPr="00BC3228">
        <w:rPr>
          <w:rFonts w:ascii="Arial" w:eastAsia="Calibri" w:hAnsi="Arial" w:cs="Arial"/>
          <w:lang w:val="sl-SI"/>
        </w:rPr>
        <w:t xml:space="preserve">ne posjeduje </w:t>
      </w:r>
      <w:r w:rsidR="00D14286" w:rsidRPr="00BC3228">
        <w:rPr>
          <w:rFonts w:ascii="Arial" w:hAnsi="Arial" w:cs="Arial"/>
          <w:lang w:val="sl-SI"/>
        </w:rPr>
        <w:t>informaciju</w:t>
      </w:r>
      <w:r w:rsidR="00447A83" w:rsidRPr="00BC3228">
        <w:rPr>
          <w:rFonts w:ascii="Arial" w:eastAsia="Calibri" w:hAnsi="Arial" w:cs="Arial"/>
          <w:lang w:val="sl-SI"/>
        </w:rPr>
        <w:t xml:space="preserve"> </w:t>
      </w:r>
      <w:r w:rsidR="00D14286" w:rsidRPr="00BC3228">
        <w:rPr>
          <w:rFonts w:ascii="Arial" w:hAnsi="Arial" w:cs="Arial"/>
        </w:rPr>
        <w:t>koja</w:t>
      </w:r>
      <w:r w:rsidR="00D14286" w:rsidRPr="00BC3228">
        <w:rPr>
          <w:rFonts w:ascii="Arial" w:eastAsia="Calibri" w:hAnsi="Arial" w:cs="Arial"/>
        </w:rPr>
        <w:t xml:space="preserve"> je</w:t>
      </w:r>
      <w:r w:rsidR="00447A83" w:rsidRPr="00BC3228">
        <w:rPr>
          <w:rFonts w:ascii="Arial" w:eastAsia="Calibri" w:hAnsi="Arial" w:cs="Arial"/>
        </w:rPr>
        <w:t xml:space="preserve"> tražena gore citiranim zahtjevom</w:t>
      </w:r>
      <w:r w:rsidR="00447A83" w:rsidRPr="00BC3228">
        <w:rPr>
          <w:rFonts w:ascii="Arial" w:eastAsia="Calibri" w:hAnsi="Arial" w:cs="Arial"/>
          <w:lang w:val="sl-SI"/>
        </w:rPr>
        <w:t xml:space="preserve">, </w:t>
      </w:r>
      <w:r w:rsidRPr="00BC3228">
        <w:rPr>
          <w:rFonts w:ascii="Arial" w:eastAsia="Calibri" w:hAnsi="Arial" w:cs="Arial"/>
        </w:rPr>
        <w:t>te</w:t>
      </w:r>
      <w:r w:rsidR="0064591C" w:rsidRPr="00BC3228">
        <w:rPr>
          <w:rFonts w:ascii="Arial" w:eastAsia="Calibri" w:hAnsi="Arial" w:cs="Arial"/>
        </w:rPr>
        <w:t xml:space="preserve"> je zahtjev neosnovan</w:t>
      </w:r>
      <w:r w:rsidR="00B42598" w:rsidRPr="00BC3228">
        <w:rPr>
          <w:rFonts w:ascii="Arial" w:eastAsia="Calibri" w:hAnsi="Arial" w:cs="Arial"/>
        </w:rPr>
        <w:t xml:space="preserve">. </w:t>
      </w:r>
    </w:p>
    <w:p w:rsidR="00B42598" w:rsidRPr="00BC3228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eastAsia="Calibri" w:hAnsi="Arial" w:cs="Arial"/>
        </w:rPr>
        <w:t xml:space="preserve">Na </w:t>
      </w:r>
      <w:r w:rsidR="00F02D9E" w:rsidRPr="00BC3228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BC3228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BC3228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BC3228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C3228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C3228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BC3228">
        <w:rPr>
          <w:rFonts w:ascii="Arial" w:hAnsi="Arial" w:cs="Arial"/>
          <w:color w:val="0D0D0D" w:themeColor="text1" w:themeTint="F2"/>
        </w:rPr>
        <w:t>i 5,00 eura administrativne tak</w:t>
      </w:r>
      <w:r w:rsidRPr="00BC3228">
        <w:rPr>
          <w:rFonts w:ascii="Arial" w:hAnsi="Arial" w:cs="Arial"/>
          <w:color w:val="0D0D0D" w:themeColor="text1" w:themeTint="F2"/>
        </w:rPr>
        <w:t>s</w:t>
      </w:r>
      <w:r w:rsidR="00447A83" w:rsidRPr="00BC3228">
        <w:rPr>
          <w:rFonts w:ascii="Arial" w:hAnsi="Arial" w:cs="Arial"/>
          <w:color w:val="0D0D0D" w:themeColor="text1" w:themeTint="F2"/>
        </w:rPr>
        <w:t>e</w:t>
      </w:r>
      <w:r w:rsidRPr="00BC3228">
        <w:rPr>
          <w:rFonts w:ascii="Arial" w:hAnsi="Arial" w:cs="Arial"/>
          <w:color w:val="0D0D0D" w:themeColor="text1" w:themeTint="F2"/>
        </w:rPr>
        <w:t xml:space="preserve"> u ko</w:t>
      </w:r>
      <w:r w:rsidR="007A0C1D" w:rsidRPr="00BC3228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BC3228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C3228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BC3228">
        <w:rPr>
          <w:rFonts w:ascii="Arial" w:hAnsi="Arial" w:cs="Arial"/>
          <w:color w:val="0D0D0D" w:themeColor="text1" w:themeTint="F2"/>
        </w:rPr>
        <w:t>.</w:t>
      </w:r>
    </w:p>
    <w:p w:rsidR="00160620" w:rsidRPr="00BC3228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C3228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BC3228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BC3228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BC3228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BC3228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BC3228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BC3228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BC3228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93376" w:rsidRPr="00BC3228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BC3228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C3228">
        <w:rPr>
          <w:rFonts w:ascii="Arial" w:hAnsi="Arial" w:cs="Arial"/>
          <w:color w:val="0D0D0D" w:themeColor="text1" w:themeTint="F2"/>
        </w:rPr>
        <w:t xml:space="preserve"> a/a</w:t>
      </w:r>
    </w:p>
    <w:p w:rsidR="007A63FD" w:rsidRDefault="007A63FD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4D7B9C" w:rsidRDefault="004D7B9C" w:rsidP="007A63FD">
      <w:pPr>
        <w:spacing w:after="0" w:line="240" w:lineRule="auto"/>
      </w:pPr>
    </w:p>
    <w:p w:rsidR="00776A54" w:rsidRDefault="00776A54" w:rsidP="007A63FD">
      <w:pPr>
        <w:spacing w:after="0" w:line="240" w:lineRule="auto"/>
      </w:pPr>
    </w:p>
    <w:sectPr w:rsidR="00776A54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94"/>
    <w:rsid w:val="002B0E73"/>
    <w:rsid w:val="002C4E7E"/>
    <w:rsid w:val="002E4101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7A83"/>
    <w:rsid w:val="0045022C"/>
    <w:rsid w:val="00460461"/>
    <w:rsid w:val="0046697F"/>
    <w:rsid w:val="004A458C"/>
    <w:rsid w:val="004C6C6C"/>
    <w:rsid w:val="004C7094"/>
    <w:rsid w:val="004D7B9C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7B794F"/>
    <w:rsid w:val="008536AC"/>
    <w:rsid w:val="00860C34"/>
    <w:rsid w:val="00893657"/>
    <w:rsid w:val="008D00AF"/>
    <w:rsid w:val="009503E5"/>
    <w:rsid w:val="009C71FC"/>
    <w:rsid w:val="00A01498"/>
    <w:rsid w:val="00A50D8C"/>
    <w:rsid w:val="00A76C99"/>
    <w:rsid w:val="00A81D26"/>
    <w:rsid w:val="00AE071E"/>
    <w:rsid w:val="00B05177"/>
    <w:rsid w:val="00B10B12"/>
    <w:rsid w:val="00B20056"/>
    <w:rsid w:val="00B42598"/>
    <w:rsid w:val="00B63DA1"/>
    <w:rsid w:val="00B641BF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B3BE8"/>
    <w:rsid w:val="00CC3E40"/>
    <w:rsid w:val="00CE3E02"/>
    <w:rsid w:val="00D14286"/>
    <w:rsid w:val="00D25873"/>
    <w:rsid w:val="00D51BE9"/>
    <w:rsid w:val="00D6063F"/>
    <w:rsid w:val="00D84747"/>
    <w:rsid w:val="00DB07C7"/>
    <w:rsid w:val="00DB5B78"/>
    <w:rsid w:val="00DD37A4"/>
    <w:rsid w:val="00E409A0"/>
    <w:rsid w:val="00E541C1"/>
    <w:rsid w:val="00E71034"/>
    <w:rsid w:val="00E77DD2"/>
    <w:rsid w:val="00E874B8"/>
    <w:rsid w:val="00EC54D7"/>
    <w:rsid w:val="00EE2B72"/>
    <w:rsid w:val="00EE6149"/>
    <w:rsid w:val="00EE6355"/>
    <w:rsid w:val="00F00BE2"/>
    <w:rsid w:val="00F02171"/>
    <w:rsid w:val="00F02D9E"/>
    <w:rsid w:val="00F249FA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37</cp:revision>
  <cp:lastPrinted>2014-03-14T10:46:00Z</cp:lastPrinted>
  <dcterms:created xsi:type="dcterms:W3CDTF">2013-10-07T12:46:00Z</dcterms:created>
  <dcterms:modified xsi:type="dcterms:W3CDTF">2014-05-16T12:22:00Z</dcterms:modified>
</cp:coreProperties>
</file>